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32C629D2" w:rsidR="00A46332" w:rsidRPr="006A36C9" w:rsidRDefault="009E7D1F" w:rsidP="009E7D1F">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6B6BA46" w:rsidR="00C908FF" w:rsidRPr="006A36C9" w:rsidRDefault="00C908FF" w:rsidP="00C908FF">
      <w:pPr>
        <w:rPr>
          <w:sz w:val="18"/>
          <w:szCs w:val="18"/>
        </w:rPr>
      </w:pPr>
      <w:r w:rsidRPr="006A36C9">
        <w:rPr>
          <w:sz w:val="18"/>
          <w:szCs w:val="18"/>
        </w:rPr>
        <w:t xml:space="preserve">1.6 Kvalifikavimui atliekantis tiekėjas turi užtikrinti darbų vykdymą taip, kad jie </w:t>
      </w:r>
      <w:r w:rsidRPr="00907A1E">
        <w:rPr>
          <w:sz w:val="18"/>
          <w:szCs w:val="18"/>
        </w:rPr>
        <w:t xml:space="preserve">netrukdytų </w:t>
      </w:r>
      <w:r w:rsidR="008E1990" w:rsidRPr="00743AC1">
        <w:rPr>
          <w:sz w:val="18"/>
          <w:szCs w:val="18"/>
        </w:rPr>
        <w:t xml:space="preserve">Hematologijos, onkologijos ir </w:t>
      </w:r>
      <w:proofErr w:type="spellStart"/>
      <w:r w:rsidR="008E1990" w:rsidRPr="00743AC1">
        <w:rPr>
          <w:sz w:val="18"/>
          <w:szCs w:val="18"/>
        </w:rPr>
        <w:t>transfuziologijos</w:t>
      </w:r>
      <w:proofErr w:type="spellEnd"/>
      <w:r w:rsidR="008E1990" w:rsidRPr="00743AC1">
        <w:rPr>
          <w:sz w:val="18"/>
          <w:szCs w:val="18"/>
        </w:rPr>
        <w:t xml:space="preserve"> centro</w:t>
      </w:r>
      <w:r w:rsidR="008E1990" w:rsidRPr="003D3887">
        <w:rPr>
          <w:sz w:val="22"/>
        </w:rPr>
        <w:t xml:space="preserve"> </w:t>
      </w:r>
      <w:r w:rsidRPr="00DE3D68">
        <w:rPr>
          <w:sz w:val="18"/>
          <w:szCs w:val="18"/>
        </w:rPr>
        <w:t>įprastinei</w:t>
      </w:r>
      <w:r w:rsidRPr="006A36C9">
        <w:rPr>
          <w:sz w:val="18"/>
          <w:szCs w:val="18"/>
        </w:rPr>
        <w:t xml:space="preserve"> veiklai.</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651FC28C" w14:textId="158CB443" w:rsidR="00A969C3" w:rsidRPr="00814194"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6AF32025" w14:textId="56E87F24" w:rsidR="006A36C9" w:rsidRPr="008E1990" w:rsidRDefault="00C908FF" w:rsidP="008E1990">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aslaugos</w:t>
      </w:r>
      <w:r w:rsidR="00A06ABE">
        <w:rPr>
          <w:sz w:val="18"/>
          <w:szCs w:val="18"/>
        </w:rPr>
        <w:t xml:space="preserve"> ir</w:t>
      </w:r>
      <w:r w:rsidR="00EB5D0C" w:rsidRPr="006A36C9">
        <w:rPr>
          <w:sz w:val="18"/>
          <w:szCs w:val="18"/>
        </w:rPr>
        <w:t xml:space="preserve"> </w:t>
      </w:r>
      <w:r w:rsidR="00A06ABE" w:rsidRPr="006A36C9">
        <w:rPr>
          <w:sz w:val="18"/>
          <w:szCs w:val="18"/>
        </w:rPr>
        <w:t>specifikacija</w:t>
      </w:r>
    </w:p>
    <w:tbl>
      <w:tblPr>
        <w:tblStyle w:val="TableGrid"/>
        <w:tblW w:w="14035" w:type="dxa"/>
        <w:jc w:val="center"/>
        <w:tblLayout w:type="fixed"/>
        <w:tblLook w:val="04A0" w:firstRow="1" w:lastRow="0" w:firstColumn="1" w:lastColumn="0" w:noHBand="0" w:noVBand="1"/>
      </w:tblPr>
      <w:tblGrid>
        <w:gridCol w:w="1413"/>
        <w:gridCol w:w="2693"/>
        <w:gridCol w:w="8789"/>
        <w:gridCol w:w="1140"/>
      </w:tblGrid>
      <w:tr w:rsidR="008E1990" w:rsidRPr="006A36C9" w14:paraId="20EE0570" w14:textId="77777777" w:rsidTr="002F0309">
        <w:trPr>
          <w:trHeight w:val="70"/>
          <w:jc w:val="center"/>
        </w:trPr>
        <w:tc>
          <w:tcPr>
            <w:tcW w:w="1413" w:type="dxa"/>
            <w:shd w:val="clear" w:color="auto" w:fill="D9D9D9" w:themeFill="background1" w:themeFillShade="D9"/>
            <w:vAlign w:val="center"/>
          </w:tcPr>
          <w:p w14:paraId="2E49388A" w14:textId="77777777" w:rsidR="008E1990" w:rsidRPr="00367A3F" w:rsidRDefault="008E1990" w:rsidP="002F0309">
            <w:pPr>
              <w:pStyle w:val="ListParagraph"/>
              <w:ind w:left="0"/>
              <w:rPr>
                <w:b/>
                <w:bCs/>
                <w:sz w:val="18"/>
                <w:szCs w:val="18"/>
              </w:rPr>
            </w:pPr>
            <w:r w:rsidRPr="00367A3F">
              <w:rPr>
                <w:b/>
                <w:bCs/>
                <w:sz w:val="18"/>
                <w:szCs w:val="18"/>
              </w:rPr>
              <w:t>Pavadinimas</w:t>
            </w:r>
          </w:p>
        </w:tc>
        <w:tc>
          <w:tcPr>
            <w:tcW w:w="2693" w:type="dxa"/>
            <w:shd w:val="clear" w:color="auto" w:fill="D9D9D9" w:themeFill="background1" w:themeFillShade="D9"/>
            <w:vAlign w:val="center"/>
          </w:tcPr>
          <w:p w14:paraId="4A0ACEF6" w14:textId="77777777" w:rsidR="008E1990" w:rsidRPr="00367A3F" w:rsidRDefault="008E1990" w:rsidP="002F0309">
            <w:pPr>
              <w:rPr>
                <w:sz w:val="18"/>
                <w:szCs w:val="18"/>
              </w:rPr>
            </w:pPr>
            <w:r w:rsidRPr="00367A3F">
              <w:rPr>
                <w:b/>
                <w:bCs/>
                <w:sz w:val="18"/>
                <w:szCs w:val="18"/>
              </w:rPr>
              <w:t>Detalizavimas</w:t>
            </w:r>
          </w:p>
        </w:tc>
        <w:tc>
          <w:tcPr>
            <w:tcW w:w="8789" w:type="dxa"/>
            <w:shd w:val="clear" w:color="auto" w:fill="D9D9D9" w:themeFill="background1" w:themeFillShade="D9"/>
            <w:vAlign w:val="center"/>
          </w:tcPr>
          <w:p w14:paraId="1BB2A27D" w14:textId="77777777" w:rsidR="008E1990" w:rsidRPr="006A36C9" w:rsidRDefault="008E1990" w:rsidP="002F0309">
            <w:pPr>
              <w:tabs>
                <w:tab w:val="left" w:pos="426"/>
              </w:tabs>
              <w:autoSpaceDN w:val="0"/>
              <w:jc w:val="center"/>
              <w:textAlignment w:val="baseline"/>
              <w:rPr>
                <w:b/>
                <w:bCs/>
                <w:sz w:val="18"/>
                <w:szCs w:val="18"/>
              </w:rPr>
            </w:pPr>
            <w:r w:rsidRPr="006A36C9">
              <w:rPr>
                <w:b/>
                <w:bCs/>
                <w:sz w:val="18"/>
                <w:szCs w:val="18"/>
              </w:rPr>
              <w:t xml:space="preserve">Detalus aprašymas </w:t>
            </w:r>
          </w:p>
        </w:tc>
        <w:tc>
          <w:tcPr>
            <w:tcW w:w="1140" w:type="dxa"/>
            <w:shd w:val="clear" w:color="auto" w:fill="D9D9D9" w:themeFill="background1" w:themeFillShade="D9"/>
            <w:vAlign w:val="center"/>
          </w:tcPr>
          <w:p w14:paraId="2F105733" w14:textId="77777777" w:rsidR="008E1990" w:rsidRPr="006A36C9" w:rsidRDefault="008E1990" w:rsidP="002F0309">
            <w:pPr>
              <w:tabs>
                <w:tab w:val="left" w:pos="426"/>
              </w:tabs>
              <w:autoSpaceDN w:val="0"/>
              <w:jc w:val="center"/>
              <w:textAlignment w:val="baseline"/>
              <w:rPr>
                <w:b/>
                <w:bCs/>
                <w:sz w:val="18"/>
                <w:szCs w:val="18"/>
              </w:rPr>
            </w:pPr>
            <w:r>
              <w:rPr>
                <w:b/>
                <w:bCs/>
                <w:sz w:val="18"/>
                <w:szCs w:val="18"/>
              </w:rPr>
              <w:t>Kiekis, vnt.</w:t>
            </w:r>
          </w:p>
        </w:tc>
      </w:tr>
      <w:tr w:rsidR="008E1990" w:rsidRPr="006A36C9" w14:paraId="463E311A" w14:textId="77777777" w:rsidTr="002F0309">
        <w:trPr>
          <w:trHeight w:val="2688"/>
          <w:jc w:val="center"/>
        </w:trPr>
        <w:tc>
          <w:tcPr>
            <w:tcW w:w="1413" w:type="dxa"/>
            <w:vMerge w:val="restart"/>
            <w:vAlign w:val="center"/>
          </w:tcPr>
          <w:p w14:paraId="66535F38" w14:textId="6B3A6E10" w:rsidR="008E1990" w:rsidRPr="00C576A8" w:rsidRDefault="008E1990" w:rsidP="002F0309">
            <w:pPr>
              <w:rPr>
                <w:b/>
                <w:bCs/>
                <w:sz w:val="18"/>
                <w:szCs w:val="18"/>
              </w:rPr>
            </w:pPr>
            <w:r>
              <w:rPr>
                <w:b/>
                <w:bCs/>
                <w:sz w:val="18"/>
                <w:szCs w:val="18"/>
              </w:rPr>
              <w:t xml:space="preserve">1. </w:t>
            </w:r>
            <w:r w:rsidR="00BF30B1" w:rsidRPr="00BF30B1">
              <w:rPr>
                <w:b/>
                <w:bCs/>
                <w:sz w:val="18"/>
                <w:szCs w:val="18"/>
              </w:rPr>
              <w:t xml:space="preserve">Šaldančios centrifugos </w:t>
            </w:r>
            <w:proofErr w:type="spellStart"/>
            <w:r w:rsidR="00BF30B1" w:rsidRPr="00BF30B1">
              <w:rPr>
                <w:b/>
                <w:bCs/>
                <w:sz w:val="18"/>
                <w:szCs w:val="18"/>
              </w:rPr>
              <w:t>Hettich</w:t>
            </w:r>
            <w:proofErr w:type="spellEnd"/>
            <w:r w:rsidR="00BF30B1" w:rsidRPr="00BF30B1">
              <w:rPr>
                <w:b/>
                <w:bCs/>
                <w:sz w:val="18"/>
                <w:szCs w:val="18"/>
              </w:rPr>
              <w:t xml:space="preserve"> ROTIXA 50SRS</w:t>
            </w:r>
            <w:r w:rsidR="00BF30B1">
              <w:rPr>
                <w:b/>
                <w:bCs/>
                <w:sz w:val="18"/>
                <w:szCs w:val="18"/>
              </w:rPr>
              <w:t xml:space="preserve"> </w:t>
            </w:r>
            <w:r w:rsidRPr="00C576A8">
              <w:rPr>
                <w:b/>
                <w:bCs/>
                <w:sz w:val="18"/>
                <w:szCs w:val="18"/>
              </w:rPr>
              <w:t>kvalifikavimas (IQ, OQ, PQ)</w:t>
            </w:r>
          </w:p>
        </w:tc>
        <w:tc>
          <w:tcPr>
            <w:tcW w:w="2693" w:type="dxa"/>
            <w:vAlign w:val="center"/>
          </w:tcPr>
          <w:p w14:paraId="2778D6C4" w14:textId="77777777" w:rsidR="008E1990" w:rsidRPr="00367A3F" w:rsidRDefault="008E1990" w:rsidP="002F0309">
            <w:pPr>
              <w:rPr>
                <w:sz w:val="18"/>
                <w:szCs w:val="18"/>
              </w:rPr>
            </w:pPr>
            <w:r>
              <w:rPr>
                <w:sz w:val="18"/>
                <w:szCs w:val="18"/>
              </w:rPr>
              <w:t xml:space="preserve">1.1 </w:t>
            </w:r>
            <w:r w:rsidRPr="00367A3F">
              <w:rPr>
                <w:sz w:val="18"/>
                <w:szCs w:val="18"/>
              </w:rPr>
              <w:t>Instaliavimo kvalifikavimas (IQ)</w:t>
            </w:r>
          </w:p>
          <w:p w14:paraId="61D3D480" w14:textId="77777777" w:rsidR="008E1990" w:rsidRPr="00367A3F" w:rsidRDefault="008E1990" w:rsidP="002F0309">
            <w:pPr>
              <w:rPr>
                <w:sz w:val="18"/>
                <w:szCs w:val="18"/>
              </w:rPr>
            </w:pPr>
            <w:r w:rsidRPr="00367A3F">
              <w:rPr>
                <w:sz w:val="18"/>
                <w:szCs w:val="18"/>
              </w:rPr>
              <w:t>Tikslas – patvirtinti, kad įranga įrengta pagal gamintojo reikalavimus bei atitinka techninę dokumentaciją.</w:t>
            </w:r>
          </w:p>
          <w:p w14:paraId="168C0E4A" w14:textId="77777777" w:rsidR="008E1990" w:rsidRPr="00367A3F" w:rsidRDefault="008E1990" w:rsidP="002F0309">
            <w:pPr>
              <w:tabs>
                <w:tab w:val="left" w:pos="426"/>
              </w:tabs>
              <w:autoSpaceDN w:val="0"/>
              <w:textAlignment w:val="baseline"/>
              <w:rPr>
                <w:sz w:val="18"/>
                <w:szCs w:val="18"/>
              </w:rPr>
            </w:pPr>
          </w:p>
        </w:tc>
        <w:tc>
          <w:tcPr>
            <w:tcW w:w="8789" w:type="dxa"/>
            <w:vAlign w:val="center"/>
          </w:tcPr>
          <w:p w14:paraId="160CF3EB" w14:textId="77777777" w:rsidR="008E1990" w:rsidRPr="00636589" w:rsidRDefault="008E1990" w:rsidP="002F0309">
            <w:pPr>
              <w:rPr>
                <w:bCs/>
                <w:sz w:val="18"/>
                <w:szCs w:val="18"/>
              </w:rPr>
            </w:pPr>
            <w:r w:rsidRPr="00636589">
              <w:rPr>
                <w:bCs/>
                <w:sz w:val="18"/>
                <w:szCs w:val="18"/>
              </w:rPr>
              <w:t>Instaliavimo kvalifikavimo  (</w:t>
            </w:r>
            <w:r w:rsidRPr="00636589">
              <w:rPr>
                <w:bCs/>
                <w:sz w:val="18"/>
                <w:szCs w:val="18"/>
                <w:lang w:val="en-US"/>
              </w:rPr>
              <w:t>Inhalation Qualification -</w:t>
            </w:r>
            <w:r w:rsidRPr="00636589">
              <w:rPr>
                <w:bCs/>
                <w:sz w:val="18"/>
                <w:szCs w:val="18"/>
              </w:rPr>
              <w:t xml:space="preserve"> IQ) apimtis ne mažesnė nei:</w:t>
            </w:r>
          </w:p>
          <w:p w14:paraId="09F63958" w14:textId="77777777" w:rsidR="008E1990" w:rsidRPr="00636589" w:rsidRDefault="008E1990" w:rsidP="002F0309">
            <w:pPr>
              <w:tabs>
                <w:tab w:val="left" w:pos="426"/>
              </w:tabs>
              <w:autoSpaceDN w:val="0"/>
              <w:textAlignment w:val="baseline"/>
              <w:rPr>
                <w:bCs/>
                <w:sz w:val="18"/>
                <w:szCs w:val="18"/>
              </w:rPr>
            </w:pPr>
            <w:r w:rsidRPr="0063658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6029692" w14:textId="77777777" w:rsidR="008E1990" w:rsidRPr="00636589" w:rsidRDefault="008E1990" w:rsidP="002F0309">
            <w:pPr>
              <w:tabs>
                <w:tab w:val="left" w:pos="426"/>
              </w:tabs>
              <w:autoSpaceDN w:val="0"/>
              <w:textAlignment w:val="baseline"/>
              <w:rPr>
                <w:bCs/>
                <w:sz w:val="18"/>
                <w:szCs w:val="18"/>
              </w:rPr>
            </w:pPr>
            <w:r w:rsidRPr="0063658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6C57425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3) Įrangos identifikacija – fiksuojama įrangos gamintojas, gamybos metai tipas/modelis, gamyklinis numeris, inventorinis numeris ir įrenginio eksploatavimo vieta.</w:t>
            </w:r>
          </w:p>
          <w:p w14:paraId="6A98111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66D570C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 Instaliavimo patikra, kurios metu vertinama ar:</w:t>
            </w:r>
          </w:p>
          <w:p w14:paraId="2553998C"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5.1) Įrenginys pastatytas ant horizontalaus, stabilaus ir tvirto paviršiaus;</w:t>
            </w:r>
          </w:p>
          <w:p w14:paraId="133645E3"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5.2) Įrenginys neturi matomų pažeidimų;</w:t>
            </w:r>
          </w:p>
          <w:p w14:paraId="2423C78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5.3) Aplink įrenginį palikta pakankamai vietos, kad durys galėtų pilnai atsiverti neužkliudydamos kitų įrenginių ir nesudarydamos kliūties;</w:t>
            </w:r>
          </w:p>
          <w:p w14:paraId="0BA9F9AF"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5.4) Durų tarpinė nėra pažeista ar deformuota;</w:t>
            </w:r>
          </w:p>
          <w:p w14:paraId="12DC632D"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5.5) Įrenginys pažymėtas CE ženklu</w:t>
            </w:r>
          </w:p>
          <w:p w14:paraId="2BD57C75"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5.6) Patalpos temperatūra atitinka gamintojo specifikaciją;</w:t>
            </w:r>
          </w:p>
          <w:p w14:paraId="38145671"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5.7) Maitinimo šaltinis prijungtas.</w:t>
            </w:r>
          </w:p>
          <w:p w14:paraId="7F4500E4" w14:textId="77777777" w:rsidR="008E1990" w:rsidRPr="00636589" w:rsidRDefault="008E1990" w:rsidP="002F0309">
            <w:pPr>
              <w:tabs>
                <w:tab w:val="left" w:pos="426"/>
              </w:tabs>
              <w:autoSpaceDN w:val="0"/>
              <w:textAlignment w:val="baseline"/>
              <w:rPr>
                <w:bCs/>
                <w:sz w:val="18"/>
                <w:szCs w:val="18"/>
              </w:rPr>
            </w:pPr>
            <w:r w:rsidRPr="00636589">
              <w:rPr>
                <w:bCs/>
                <w:sz w:val="18"/>
                <w:szCs w:val="18"/>
              </w:rPr>
              <w:t>5.8) Įjungta sistema pasiekusi nustatytus temperatūros rėžius nemeta jokių aliarmų</w:t>
            </w:r>
          </w:p>
          <w:p w14:paraId="154034D9" w14:textId="77777777" w:rsidR="008E1990" w:rsidRPr="00636589" w:rsidRDefault="008E1990" w:rsidP="002F0309">
            <w:pPr>
              <w:tabs>
                <w:tab w:val="left" w:pos="426"/>
              </w:tabs>
              <w:autoSpaceDN w:val="0"/>
              <w:textAlignment w:val="baseline"/>
              <w:rPr>
                <w:bCs/>
                <w:sz w:val="18"/>
                <w:szCs w:val="18"/>
              </w:rPr>
            </w:pPr>
            <w:r w:rsidRPr="00636589">
              <w:rPr>
                <w:bCs/>
                <w:sz w:val="18"/>
                <w:szCs w:val="18"/>
              </w:rPr>
              <w:t>6) Konfigūracijos patikra - fiksuojama įrenginio konfigūracija, tokia kaip nustatyta aukščiausia ir žemiausia temperatūra, aliarmų ribos, atitirpinimo laikas (jeigu taikoma) ir kiti veiklai svarbūs parametrai.</w:t>
            </w:r>
          </w:p>
          <w:p w14:paraId="5B3832C9" w14:textId="77777777" w:rsidR="008E1990" w:rsidRPr="00E30532" w:rsidRDefault="008E1990" w:rsidP="002F0309">
            <w:pPr>
              <w:tabs>
                <w:tab w:val="left" w:pos="426"/>
              </w:tabs>
              <w:autoSpaceDN w:val="0"/>
              <w:textAlignment w:val="baseline"/>
              <w:rPr>
                <w:bCs/>
                <w:sz w:val="18"/>
                <w:szCs w:val="18"/>
                <w:highlight w:val="yellow"/>
              </w:rPr>
            </w:pPr>
            <w:r w:rsidRPr="00636589">
              <w:rPr>
                <w:bCs/>
                <w:sz w:val="18"/>
                <w:szCs w:val="18"/>
              </w:rPr>
              <w:t>7) Rezultatų vertinamas - patvirtinama,  kad nebuvo nustatyta nuokrypių arba visi nuokrypiai yra uždaryti. Atliekamas rezultatų vertinimas bei pateikiamos išvados.</w:t>
            </w:r>
          </w:p>
        </w:tc>
        <w:tc>
          <w:tcPr>
            <w:tcW w:w="1140" w:type="dxa"/>
            <w:vAlign w:val="center"/>
          </w:tcPr>
          <w:p w14:paraId="16012D94" w14:textId="77777777" w:rsidR="008E1990" w:rsidRPr="00636589" w:rsidRDefault="008E1990" w:rsidP="002F0309">
            <w:pPr>
              <w:jc w:val="center"/>
              <w:rPr>
                <w:bCs/>
                <w:sz w:val="18"/>
                <w:szCs w:val="18"/>
              </w:rPr>
            </w:pPr>
            <w:r>
              <w:rPr>
                <w:bCs/>
                <w:sz w:val="18"/>
                <w:szCs w:val="18"/>
              </w:rPr>
              <w:t>1</w:t>
            </w:r>
          </w:p>
        </w:tc>
      </w:tr>
      <w:tr w:rsidR="008E1990" w:rsidRPr="006A36C9" w14:paraId="198B8576" w14:textId="77777777" w:rsidTr="002F0309">
        <w:trPr>
          <w:trHeight w:val="701"/>
          <w:jc w:val="center"/>
        </w:trPr>
        <w:tc>
          <w:tcPr>
            <w:tcW w:w="1413" w:type="dxa"/>
            <w:vMerge/>
            <w:vAlign w:val="center"/>
          </w:tcPr>
          <w:p w14:paraId="5AEE7DF9" w14:textId="77777777" w:rsidR="008E1990" w:rsidRPr="00367A3F" w:rsidRDefault="008E1990" w:rsidP="002F0309">
            <w:pPr>
              <w:rPr>
                <w:b/>
                <w:bCs/>
                <w:sz w:val="18"/>
                <w:szCs w:val="18"/>
              </w:rPr>
            </w:pPr>
          </w:p>
        </w:tc>
        <w:tc>
          <w:tcPr>
            <w:tcW w:w="2693" w:type="dxa"/>
            <w:vAlign w:val="center"/>
          </w:tcPr>
          <w:p w14:paraId="0A6396E5" w14:textId="77777777" w:rsidR="008E1990" w:rsidRPr="00367A3F" w:rsidRDefault="008E1990" w:rsidP="002F0309">
            <w:pPr>
              <w:tabs>
                <w:tab w:val="left" w:pos="426"/>
              </w:tabs>
              <w:autoSpaceDN w:val="0"/>
              <w:textAlignment w:val="baseline"/>
              <w:rPr>
                <w:sz w:val="18"/>
                <w:szCs w:val="18"/>
              </w:rPr>
            </w:pPr>
            <w:r>
              <w:rPr>
                <w:sz w:val="18"/>
                <w:szCs w:val="18"/>
              </w:rPr>
              <w:t xml:space="preserve">1.2 </w:t>
            </w:r>
            <w:r w:rsidRPr="00367A3F">
              <w:rPr>
                <w:sz w:val="18"/>
                <w:szCs w:val="18"/>
              </w:rPr>
              <w:t>Veikimo kvalifikavimas (OQ)</w:t>
            </w:r>
          </w:p>
          <w:p w14:paraId="29A09613"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tinkamai atlieka savo funkciją</w:t>
            </w:r>
          </w:p>
        </w:tc>
        <w:tc>
          <w:tcPr>
            <w:tcW w:w="8789" w:type="dxa"/>
            <w:vAlign w:val="center"/>
          </w:tcPr>
          <w:p w14:paraId="10AA2A4D" w14:textId="77777777" w:rsidR="008E1990" w:rsidRPr="00623435" w:rsidRDefault="008E1990" w:rsidP="002F0309">
            <w:pPr>
              <w:tabs>
                <w:tab w:val="left" w:pos="426"/>
              </w:tabs>
              <w:autoSpaceDN w:val="0"/>
              <w:textAlignment w:val="baseline"/>
              <w:rPr>
                <w:bCs/>
                <w:sz w:val="18"/>
                <w:szCs w:val="18"/>
              </w:rPr>
            </w:pPr>
            <w:r w:rsidRPr="00623435">
              <w:rPr>
                <w:bCs/>
                <w:sz w:val="18"/>
                <w:szCs w:val="18"/>
              </w:rPr>
              <w:t>Veikimo kvalifikavimo testavimas atliekamas pagal gamintojo rekomendacijas gamintojo įgalioto asmens.</w:t>
            </w:r>
          </w:p>
        </w:tc>
        <w:tc>
          <w:tcPr>
            <w:tcW w:w="1140" w:type="dxa"/>
            <w:vAlign w:val="center"/>
          </w:tcPr>
          <w:p w14:paraId="6B2585D1" w14:textId="77777777" w:rsidR="008E1990" w:rsidRPr="00623435" w:rsidRDefault="008E1990" w:rsidP="002F0309">
            <w:pPr>
              <w:tabs>
                <w:tab w:val="left" w:pos="426"/>
              </w:tabs>
              <w:autoSpaceDN w:val="0"/>
              <w:jc w:val="center"/>
              <w:textAlignment w:val="baseline"/>
              <w:rPr>
                <w:bCs/>
                <w:sz w:val="18"/>
                <w:szCs w:val="18"/>
              </w:rPr>
            </w:pPr>
            <w:r>
              <w:rPr>
                <w:bCs/>
                <w:sz w:val="18"/>
                <w:szCs w:val="18"/>
              </w:rPr>
              <w:t>1</w:t>
            </w:r>
          </w:p>
        </w:tc>
      </w:tr>
      <w:tr w:rsidR="008E1990" w:rsidRPr="006A36C9" w14:paraId="0F72CC4A" w14:textId="77777777" w:rsidTr="002F0309">
        <w:trPr>
          <w:trHeight w:val="1122"/>
          <w:jc w:val="center"/>
        </w:trPr>
        <w:tc>
          <w:tcPr>
            <w:tcW w:w="1413" w:type="dxa"/>
            <w:vMerge/>
            <w:vAlign w:val="center"/>
          </w:tcPr>
          <w:p w14:paraId="188BADF3" w14:textId="77777777" w:rsidR="008E1990" w:rsidRPr="00367A3F" w:rsidRDefault="008E1990" w:rsidP="002F0309">
            <w:pPr>
              <w:rPr>
                <w:b/>
                <w:bCs/>
                <w:sz w:val="18"/>
                <w:szCs w:val="18"/>
              </w:rPr>
            </w:pPr>
          </w:p>
        </w:tc>
        <w:tc>
          <w:tcPr>
            <w:tcW w:w="2693" w:type="dxa"/>
            <w:vAlign w:val="center"/>
          </w:tcPr>
          <w:p w14:paraId="419D11F4" w14:textId="77777777" w:rsidR="008E1990" w:rsidRPr="00367A3F" w:rsidRDefault="008E1990" w:rsidP="002F0309">
            <w:pPr>
              <w:tabs>
                <w:tab w:val="left" w:pos="426"/>
              </w:tabs>
              <w:autoSpaceDN w:val="0"/>
              <w:textAlignment w:val="baseline"/>
              <w:rPr>
                <w:sz w:val="18"/>
                <w:szCs w:val="18"/>
              </w:rPr>
            </w:pPr>
            <w:r>
              <w:rPr>
                <w:sz w:val="18"/>
                <w:szCs w:val="18"/>
              </w:rPr>
              <w:t xml:space="preserve">1.3 </w:t>
            </w:r>
            <w:r w:rsidRPr="00367A3F">
              <w:rPr>
                <w:sz w:val="18"/>
                <w:szCs w:val="18"/>
              </w:rPr>
              <w:t>Eksploatacinių charakteristikų ir našumo kvalifikavimas (PQ)</w:t>
            </w:r>
          </w:p>
          <w:p w14:paraId="41C68CD7" w14:textId="77777777" w:rsidR="008E1990" w:rsidRPr="00367A3F" w:rsidRDefault="008E1990" w:rsidP="002F0309">
            <w:pPr>
              <w:tabs>
                <w:tab w:val="left" w:pos="426"/>
              </w:tabs>
              <w:autoSpaceDN w:val="0"/>
              <w:textAlignment w:val="baseline"/>
              <w:rPr>
                <w:sz w:val="18"/>
                <w:szCs w:val="18"/>
              </w:rPr>
            </w:pPr>
            <w:r w:rsidRPr="00367A3F">
              <w:rPr>
                <w:sz w:val="18"/>
                <w:szCs w:val="18"/>
              </w:rPr>
              <w:t>Tikslas – įvertinti ar įrenginys įvykdo savo funkciją imituojant realias darbines sąlygas</w:t>
            </w:r>
          </w:p>
        </w:tc>
        <w:tc>
          <w:tcPr>
            <w:tcW w:w="8789" w:type="dxa"/>
            <w:vAlign w:val="center"/>
          </w:tcPr>
          <w:p w14:paraId="7915EDB7" w14:textId="77777777" w:rsidR="008E1990" w:rsidRPr="00623435" w:rsidRDefault="008E1990" w:rsidP="002F0309">
            <w:pPr>
              <w:tabs>
                <w:tab w:val="left" w:pos="426"/>
              </w:tabs>
              <w:autoSpaceDN w:val="0"/>
              <w:textAlignment w:val="baseline"/>
              <w:rPr>
                <w:bCs/>
                <w:sz w:val="18"/>
                <w:szCs w:val="18"/>
              </w:rPr>
            </w:pPr>
            <w:r w:rsidRPr="00623435">
              <w:rPr>
                <w:sz w:val="18"/>
                <w:szCs w:val="18"/>
              </w:rPr>
              <w:t xml:space="preserve">Eksploatacinių charakteristikų ir našumo </w:t>
            </w:r>
            <w:r w:rsidRPr="00623435">
              <w:rPr>
                <w:bCs/>
                <w:sz w:val="18"/>
                <w:szCs w:val="18"/>
              </w:rPr>
              <w:t>kvalifikavimo testavimas atliekamas pagal gamintojo rekomendacijas gamintojo įgalioto asmens.</w:t>
            </w:r>
          </w:p>
        </w:tc>
        <w:tc>
          <w:tcPr>
            <w:tcW w:w="1140" w:type="dxa"/>
            <w:vAlign w:val="center"/>
          </w:tcPr>
          <w:p w14:paraId="594D8EF9" w14:textId="77777777" w:rsidR="008E1990" w:rsidRPr="00623435" w:rsidRDefault="008E1990" w:rsidP="002F0309">
            <w:pPr>
              <w:tabs>
                <w:tab w:val="left" w:pos="426"/>
              </w:tabs>
              <w:autoSpaceDN w:val="0"/>
              <w:jc w:val="center"/>
              <w:textAlignment w:val="baseline"/>
              <w:rPr>
                <w:sz w:val="18"/>
                <w:szCs w:val="18"/>
              </w:rPr>
            </w:pPr>
            <w:r>
              <w:rPr>
                <w:sz w:val="18"/>
                <w:szCs w:val="18"/>
              </w:rPr>
              <w:t>1</w:t>
            </w:r>
          </w:p>
        </w:tc>
      </w:tr>
    </w:tbl>
    <w:p w14:paraId="0EFAD47D" w14:textId="4C24C595"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62B50" w14:textId="77777777" w:rsidR="004A5F98" w:rsidRDefault="004A5F98" w:rsidP="006A36C9">
      <w:r>
        <w:separator/>
      </w:r>
    </w:p>
  </w:endnote>
  <w:endnote w:type="continuationSeparator" w:id="0">
    <w:p w14:paraId="63BD408E" w14:textId="77777777" w:rsidR="004A5F98" w:rsidRDefault="004A5F98"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6756B" w14:textId="77777777" w:rsidR="004A5F98" w:rsidRDefault="004A5F98" w:rsidP="006A36C9">
      <w:r>
        <w:separator/>
      </w:r>
    </w:p>
  </w:footnote>
  <w:footnote w:type="continuationSeparator" w:id="0">
    <w:p w14:paraId="10D35957" w14:textId="77777777" w:rsidR="004A5F98" w:rsidRDefault="004A5F98"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33678"/>
    <w:rsid w:val="00046F6D"/>
    <w:rsid w:val="0008115F"/>
    <w:rsid w:val="00087257"/>
    <w:rsid w:val="0009020F"/>
    <w:rsid w:val="000F20A5"/>
    <w:rsid w:val="0010105A"/>
    <w:rsid w:val="001562E6"/>
    <w:rsid w:val="001A1360"/>
    <w:rsid w:val="001C3A9E"/>
    <w:rsid w:val="001D3D01"/>
    <w:rsid w:val="001F5626"/>
    <w:rsid w:val="002076C5"/>
    <w:rsid w:val="0024317B"/>
    <w:rsid w:val="00244123"/>
    <w:rsid w:val="00262164"/>
    <w:rsid w:val="002753D5"/>
    <w:rsid w:val="002856BA"/>
    <w:rsid w:val="002B2B43"/>
    <w:rsid w:val="002D7D75"/>
    <w:rsid w:val="003003CC"/>
    <w:rsid w:val="003155E8"/>
    <w:rsid w:val="00336EBA"/>
    <w:rsid w:val="003509FD"/>
    <w:rsid w:val="00350CE2"/>
    <w:rsid w:val="0036591F"/>
    <w:rsid w:val="003C54DC"/>
    <w:rsid w:val="003E50DF"/>
    <w:rsid w:val="003F33D9"/>
    <w:rsid w:val="0041485D"/>
    <w:rsid w:val="004221C2"/>
    <w:rsid w:val="004231F6"/>
    <w:rsid w:val="00445EAB"/>
    <w:rsid w:val="00450859"/>
    <w:rsid w:val="00454348"/>
    <w:rsid w:val="004713EC"/>
    <w:rsid w:val="004A5F98"/>
    <w:rsid w:val="004B7F4E"/>
    <w:rsid w:val="004C7886"/>
    <w:rsid w:val="004D2F6C"/>
    <w:rsid w:val="004D6BE5"/>
    <w:rsid w:val="004D74D2"/>
    <w:rsid w:val="004F5E2E"/>
    <w:rsid w:val="00501577"/>
    <w:rsid w:val="005104A5"/>
    <w:rsid w:val="00555DB2"/>
    <w:rsid w:val="00561B45"/>
    <w:rsid w:val="005C2D23"/>
    <w:rsid w:val="005D6ED0"/>
    <w:rsid w:val="005F1134"/>
    <w:rsid w:val="00607152"/>
    <w:rsid w:val="00621968"/>
    <w:rsid w:val="006235E0"/>
    <w:rsid w:val="00633197"/>
    <w:rsid w:val="006356D0"/>
    <w:rsid w:val="00636589"/>
    <w:rsid w:val="006564C6"/>
    <w:rsid w:val="00663F22"/>
    <w:rsid w:val="0068546E"/>
    <w:rsid w:val="006A36C9"/>
    <w:rsid w:val="006E526C"/>
    <w:rsid w:val="0070310F"/>
    <w:rsid w:val="007314F8"/>
    <w:rsid w:val="00753E4F"/>
    <w:rsid w:val="00762A62"/>
    <w:rsid w:val="0077496D"/>
    <w:rsid w:val="00793944"/>
    <w:rsid w:val="007D3BE7"/>
    <w:rsid w:val="00814194"/>
    <w:rsid w:val="008356D4"/>
    <w:rsid w:val="00855545"/>
    <w:rsid w:val="008779A8"/>
    <w:rsid w:val="00880552"/>
    <w:rsid w:val="0088425C"/>
    <w:rsid w:val="00897E5E"/>
    <w:rsid w:val="008A4D7B"/>
    <w:rsid w:val="008A59AF"/>
    <w:rsid w:val="008A6F3F"/>
    <w:rsid w:val="008D6E50"/>
    <w:rsid w:val="008E1990"/>
    <w:rsid w:val="008E51AE"/>
    <w:rsid w:val="008F07DF"/>
    <w:rsid w:val="00906CA5"/>
    <w:rsid w:val="00907A1E"/>
    <w:rsid w:val="009602CB"/>
    <w:rsid w:val="00972B83"/>
    <w:rsid w:val="00982F62"/>
    <w:rsid w:val="009971FC"/>
    <w:rsid w:val="009C525B"/>
    <w:rsid w:val="009E7D1F"/>
    <w:rsid w:val="009F1C79"/>
    <w:rsid w:val="009F778F"/>
    <w:rsid w:val="00A01475"/>
    <w:rsid w:val="00A06ABE"/>
    <w:rsid w:val="00A46332"/>
    <w:rsid w:val="00A46970"/>
    <w:rsid w:val="00A55084"/>
    <w:rsid w:val="00A55461"/>
    <w:rsid w:val="00A63C39"/>
    <w:rsid w:val="00A66815"/>
    <w:rsid w:val="00A855F7"/>
    <w:rsid w:val="00A969C3"/>
    <w:rsid w:val="00AA2429"/>
    <w:rsid w:val="00AA333D"/>
    <w:rsid w:val="00AA36CD"/>
    <w:rsid w:val="00AD45BF"/>
    <w:rsid w:val="00B30B9B"/>
    <w:rsid w:val="00B512F4"/>
    <w:rsid w:val="00B82DC5"/>
    <w:rsid w:val="00B87402"/>
    <w:rsid w:val="00B913A3"/>
    <w:rsid w:val="00BA1ED6"/>
    <w:rsid w:val="00BB4FD6"/>
    <w:rsid w:val="00BD4EA3"/>
    <w:rsid w:val="00BD56A0"/>
    <w:rsid w:val="00BF30B1"/>
    <w:rsid w:val="00BF32F0"/>
    <w:rsid w:val="00C072EA"/>
    <w:rsid w:val="00C211D6"/>
    <w:rsid w:val="00C31C13"/>
    <w:rsid w:val="00C33279"/>
    <w:rsid w:val="00C37B94"/>
    <w:rsid w:val="00C527E7"/>
    <w:rsid w:val="00C57AA8"/>
    <w:rsid w:val="00C70652"/>
    <w:rsid w:val="00C908FF"/>
    <w:rsid w:val="00C92750"/>
    <w:rsid w:val="00CB0329"/>
    <w:rsid w:val="00CD6F00"/>
    <w:rsid w:val="00CF4B52"/>
    <w:rsid w:val="00D172FD"/>
    <w:rsid w:val="00D21CE8"/>
    <w:rsid w:val="00D40A24"/>
    <w:rsid w:val="00D77D58"/>
    <w:rsid w:val="00D82E99"/>
    <w:rsid w:val="00D90558"/>
    <w:rsid w:val="00D91D75"/>
    <w:rsid w:val="00D95E3C"/>
    <w:rsid w:val="00DE3D68"/>
    <w:rsid w:val="00E107FE"/>
    <w:rsid w:val="00E30532"/>
    <w:rsid w:val="00E329C7"/>
    <w:rsid w:val="00E62A3C"/>
    <w:rsid w:val="00E702EB"/>
    <w:rsid w:val="00E8338E"/>
    <w:rsid w:val="00EA085B"/>
    <w:rsid w:val="00EA5276"/>
    <w:rsid w:val="00EB3236"/>
    <w:rsid w:val="00EB5D0C"/>
    <w:rsid w:val="00EC1F77"/>
    <w:rsid w:val="00ED15B6"/>
    <w:rsid w:val="00ED79F1"/>
    <w:rsid w:val="00F03203"/>
    <w:rsid w:val="00F06A50"/>
    <w:rsid w:val="00F114E0"/>
    <w:rsid w:val="00F1615A"/>
    <w:rsid w:val="00F53DC8"/>
    <w:rsid w:val="00F66C48"/>
    <w:rsid w:val="00F806F4"/>
    <w:rsid w:val="00F84AF6"/>
    <w:rsid w:val="00F90CB2"/>
    <w:rsid w:val="00F94513"/>
    <w:rsid w:val="00FF08FB"/>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2026-02-18T15:59:00Z</dcterms:created>
  <dcterms:modified xsi:type="dcterms:W3CDTF">2026-02-18T16:00:00Z</dcterms:modified>
</cp:coreProperties>
</file>